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7259"/>
      </w:tblGrid>
      <w:tr w:rsidR="001A4D5D" w:rsidRPr="00983B14" w:rsidTr="00A91048">
        <w:trPr>
          <w:trHeight w:val="595"/>
        </w:trPr>
        <w:tc>
          <w:tcPr>
            <w:tcW w:w="960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4D5D" w:rsidRPr="001179B5" w:rsidRDefault="001A4D5D" w:rsidP="00A9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Cs w:val="24"/>
                <w:lang w:eastAsia="pl-PL"/>
              </w:rPr>
            </w:pPr>
            <w:r w:rsidRPr="001179B5">
              <w:rPr>
                <w:rFonts w:ascii="Arial" w:eastAsia="Times New Roman" w:hAnsi="Arial" w:cs="Arial"/>
                <w:b/>
                <w:bCs/>
                <w:i/>
                <w:szCs w:val="24"/>
                <w:lang w:eastAsia="pl-PL"/>
              </w:rPr>
              <w:t>Klauzula informacyjna dot. przetwarzania danych osobowych</w:t>
            </w:r>
          </w:p>
          <w:p w:rsidR="001A4D5D" w:rsidRPr="008E7D1B" w:rsidRDefault="001A4D5D" w:rsidP="00A91048">
            <w:pPr>
              <w:pStyle w:val="Default"/>
              <w:jc w:val="both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079F5">
              <w:rPr>
                <w:rFonts w:ascii="Arial" w:hAnsi="Arial" w:cs="Arial"/>
                <w:sz w:val="18"/>
                <w:szCs w:val="18"/>
              </w:rPr>
              <w:t>ealizując obowiązek informacyjny w związku z wymaganiami art. 13 Rozporządzenia Parlamentu Europejskiego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079F5">
              <w:rPr>
                <w:rFonts w:ascii="Arial" w:hAnsi="Arial" w:cs="Arial"/>
                <w:sz w:val="18"/>
                <w:szCs w:val="18"/>
              </w:rPr>
              <w:t xml:space="preserve">Rady (UE) 2016/679 z dnia 27 kwietnia 2016 r. w sprawie ochrony osób fizycznych w związku z przetwarzaniem danych osobowych i w sprawie swobodnego przepływu takich danych oraz uchylenia dyrektywy 95/46/WE (ogólne rozporządzenie o ochronie danych) (Dz. Urz. UE L </w:t>
            </w:r>
            <w:r>
              <w:rPr>
                <w:rFonts w:ascii="Arial" w:hAnsi="Arial" w:cs="Arial"/>
                <w:sz w:val="18"/>
                <w:szCs w:val="18"/>
              </w:rPr>
              <w:t>119 z 04.05.2016</w:t>
            </w:r>
            <w:r w:rsidRPr="006079F5">
              <w:rPr>
                <w:rFonts w:ascii="Arial" w:hAnsi="Arial" w:cs="Arial"/>
                <w:sz w:val="18"/>
                <w:szCs w:val="18"/>
              </w:rPr>
              <w:t>, 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 w:rsidRPr="006079F5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</w:t>
            </w:r>
            <w:r w:rsidRPr="006079F5">
              <w:rPr>
                <w:rFonts w:ascii="Arial" w:hAnsi="Arial" w:cs="Arial"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w skrócie </w:t>
            </w:r>
            <w:r w:rsidRPr="006079F5">
              <w:rPr>
                <w:rFonts w:ascii="Arial" w:hAnsi="Arial" w:cs="Arial"/>
                <w:b/>
                <w:sz w:val="18"/>
                <w:szCs w:val="18"/>
              </w:rPr>
              <w:t>RODO</w:t>
            </w:r>
            <w:r w:rsidRPr="006079F5">
              <w:rPr>
                <w:rFonts w:ascii="Arial" w:hAnsi="Arial" w:cs="Arial"/>
                <w:sz w:val="18"/>
                <w:szCs w:val="18"/>
              </w:rPr>
              <w:t xml:space="preserve"> informujemy, że: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TOŻSAMOŚĆ ADMINISTRATORA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5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Beneficjenta, będącego osobą fizyczną </w:t>
            </w:r>
            <w:r w:rsidRPr="001155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Prezydent Miasta Częstochowy z siedzibą w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Częstochowie 42-217</w:t>
            </w:r>
            <w:r w:rsidRPr="001155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 ul. Śląskiej 11/13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DANE KONTAKTOWE ADMINISTRATORA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Z Administratorem danych można się skontaktować w następujący sposób: </w:t>
            </w:r>
          </w:p>
          <w:p w:rsidR="001A4D5D" w:rsidRPr="00115580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za pośrednictwem poczty elektronicznej: </w:t>
            </w:r>
            <w:hyperlink r:id="rId7" w:history="1">
              <w:r w:rsidRPr="00115580">
                <w:rPr>
                  <w:rFonts w:ascii="Arial" w:hAnsi="Arial" w:cs="Arial"/>
                  <w:color w:val="0070C0"/>
                  <w:sz w:val="18"/>
                  <w:szCs w:val="18"/>
                </w:rPr>
                <w:t>info@czestochowa.um.gov.pl</w:t>
              </w:r>
            </w:hyperlink>
            <w:r w:rsidRPr="0011558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A4D5D" w:rsidRPr="00115580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przez elektroniczną skrzynkę podawczą </w:t>
            </w:r>
            <w:proofErr w:type="spellStart"/>
            <w:r w:rsidRPr="00115580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115580">
              <w:rPr>
                <w:rFonts w:ascii="Arial" w:hAnsi="Arial" w:cs="Arial"/>
                <w:sz w:val="18"/>
                <w:szCs w:val="18"/>
              </w:rPr>
              <w:t xml:space="preserve"> na adres skrytki: /97j3t1ixjk/</w:t>
            </w:r>
            <w:proofErr w:type="spellStart"/>
            <w:r w:rsidRPr="00115580">
              <w:rPr>
                <w:rFonts w:ascii="Arial" w:hAnsi="Arial" w:cs="Arial"/>
                <w:sz w:val="18"/>
                <w:szCs w:val="18"/>
              </w:rPr>
              <w:t>SkrytkaESP</w:t>
            </w:r>
            <w:proofErr w:type="spellEnd"/>
            <w:r w:rsidRPr="001155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D5D" w:rsidRPr="00115580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listownie na adres siedziby administratora – 42-217 Częstochowa, ul. Śląska 11/13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Prezydent Miasta Częstochowy wyznaczył inspektora ochrony danych, z którym można się skontaktować w następujący sposób:</w:t>
            </w:r>
          </w:p>
          <w:p w:rsidR="001A4D5D" w:rsidRPr="00115580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za pośrednictwem poczty elektronicznej: </w:t>
            </w:r>
            <w:hyperlink r:id="rId8" w:history="1">
              <w:r w:rsidRPr="00B50659">
                <w:rPr>
                  <w:rFonts w:ascii="Arial" w:hAnsi="Arial" w:cs="Arial"/>
                  <w:sz w:val="18"/>
                  <w:szCs w:val="18"/>
                </w:rPr>
                <w:t>iod@czestochowa.um.gov.p</w:t>
              </w:r>
            </w:hyperlink>
            <w:r w:rsidRPr="00B50659">
              <w:rPr>
                <w:rFonts w:ascii="Arial" w:hAnsi="Arial" w:cs="Arial"/>
                <w:sz w:val="18"/>
                <w:szCs w:val="18"/>
              </w:rPr>
              <w:t xml:space="preserve">l, </w:t>
            </w:r>
          </w:p>
          <w:p w:rsidR="001A4D5D" w:rsidRPr="00B50659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listownie na adres siedziby administratora </w:t>
            </w:r>
          </w:p>
          <w:p w:rsidR="001A4D5D" w:rsidRPr="00B50659" w:rsidRDefault="001A4D5D" w:rsidP="001A4D5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lub telefonicznie pod num</w:t>
            </w:r>
            <w:bookmarkStart w:id="0" w:name="_GoBack"/>
            <w:bookmarkEnd w:id="0"/>
            <w:r w:rsidRPr="00115580">
              <w:rPr>
                <w:rFonts w:ascii="Arial" w:hAnsi="Arial" w:cs="Arial"/>
                <w:sz w:val="18"/>
                <w:szCs w:val="18"/>
              </w:rPr>
              <w:t>erem 34 3707 373</w:t>
            </w:r>
          </w:p>
          <w:p w:rsidR="001A4D5D" w:rsidRPr="00115580" w:rsidRDefault="001A4D5D" w:rsidP="00A9104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</w:t>
            </w:r>
            <w:r>
              <w:rPr>
                <w:rFonts w:ascii="Arial" w:hAnsi="Arial" w:cs="Arial"/>
                <w:sz w:val="18"/>
                <w:szCs w:val="18"/>
              </w:rPr>
              <w:t>yczących przetwarzania</w:t>
            </w:r>
            <w:r w:rsidRPr="00115580">
              <w:rPr>
                <w:rFonts w:ascii="Arial" w:hAnsi="Arial" w:cs="Arial"/>
                <w:sz w:val="18"/>
                <w:szCs w:val="18"/>
              </w:rPr>
              <w:t xml:space="preserve"> danych osobowych w Urzędzie Miasta Częstochowy oraz korzystania z praw związanych z przetwarzaniem danych.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CELE I PODSTAWA PRAWNA PRZETWARZANIA</w:t>
            </w:r>
          </w:p>
        </w:tc>
        <w:tc>
          <w:tcPr>
            <w:tcW w:w="7259" w:type="dxa"/>
            <w:hideMark/>
          </w:tcPr>
          <w:p w:rsidR="001A4D5D" w:rsidRPr="005C3359" w:rsidRDefault="001A4D5D" w:rsidP="00A9104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ane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Beneficjenta, będącego osobą fizyczną, 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podane we wniosku/piśmie będą przetwarzane w celu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udzielenia r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ekomendacji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hyperlink r:id="rId9" w:history="1">
              <w:r w:rsidRPr="005C3359">
                <w:rPr>
                  <w:rStyle w:val="Hipercze"/>
                  <w:rFonts w:ascii="Arial" w:hAnsi="Arial" w:cs="Arial"/>
                  <w:iCs/>
                  <w:sz w:val="18"/>
                  <w:szCs w:val="18"/>
                </w:rPr>
                <w:t>Komitet Sterujący RIT</w:t>
              </w:r>
            </w:hyperlink>
            <w:r w:rsidRPr="005C3359">
              <w:rPr>
                <w:rStyle w:val="Uwydatnienie"/>
                <w:rFonts w:ascii="Arial" w:hAnsi="Arial" w:cs="Arial"/>
                <w:sz w:val="18"/>
                <w:szCs w:val="18"/>
              </w:rPr>
              <w:t>.</w:t>
            </w:r>
            <w:r w:rsidRPr="005C3359">
              <w:rPr>
                <w:rStyle w:val="Uwydatnienie"/>
                <w:sz w:val="18"/>
                <w:szCs w:val="18"/>
              </w:rPr>
              <w:t xml:space="preserve"> 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Podstawą prawną przetwarzania danych jest </w:t>
            </w:r>
            <w:r w:rsidRPr="005C33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art. 6 ust. 1 lit. c RODO</w:t>
            </w:r>
            <w:r w:rsidRPr="005C33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27C3A">
              <w:rPr>
                <w:rFonts w:ascii="Arial" w:hAnsi="Arial" w:cs="Arial"/>
                <w:sz w:val="18"/>
                <w:szCs w:val="18"/>
              </w:rPr>
              <w:t>w związku z Porozumieniem z dnia 6 marca 2015 r. o współpracy w sprawie opracowania i realizacji Strategii RIT dla Subregionu Północnego w ramach Regionalnego Programu Operacyjnego Województwa Śląskiego na lata 2014-2020 (Dz. U. Woj. Śl. z 17 lipca 2015 r., poz. 4001) oraz Zarządzenie nr 717.2016 Prezydenta Miasta Częstochowy z dnia 20 stycznia 2016 r. w sprawie udzielania rekomendacji przez Komitet Sterujący Regionalnych Inwestycji Terytorialnych Subregionu Północnego Województwa Śląskiego dotyczącej możliwości realizacji projektów na obszarze objętym Strategią RIT</w:t>
            </w:r>
            <w:r w:rsidRPr="005C33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A4D5D" w:rsidRPr="00B1665A" w:rsidTr="00A91048">
        <w:trPr>
          <w:trHeight w:val="1442"/>
        </w:trPr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ODBIORCY DANYCH</w:t>
            </w:r>
          </w:p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Odbiorcą danych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Beneficjenta </w:t>
            </w:r>
            <w:r w:rsidRPr="00B41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będzie Urząd Marszałkowski Województwa Śląskiego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41307">
              <w:rPr>
                <w:rFonts w:ascii="Arial" w:hAnsi="Arial" w:cs="Arial"/>
                <w:sz w:val="18"/>
                <w:szCs w:val="18"/>
              </w:rPr>
              <w:t xml:space="preserve">Odrębną kategorią odbiorców, którym mogą być ujawnione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Beneficjenta </w:t>
            </w:r>
            <w:r w:rsidRPr="00B41307">
              <w:rPr>
                <w:rFonts w:ascii="Arial" w:hAnsi="Arial" w:cs="Arial"/>
                <w:sz w:val="18"/>
                <w:szCs w:val="18"/>
              </w:rPr>
              <w:t>mogą być podmioty uprawnione do obsługi doręczeń (Poczta Polska, kurierzy itp.), podmioty świadczące usługi doręczania przy użyciu środków komunikacji elektronicznej (</w:t>
            </w:r>
            <w:proofErr w:type="spellStart"/>
            <w:r w:rsidRPr="00B41307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B41307">
              <w:rPr>
                <w:rFonts w:ascii="Arial" w:hAnsi="Arial" w:cs="Arial"/>
                <w:sz w:val="18"/>
                <w:szCs w:val="18"/>
              </w:rPr>
              <w:t>, SEKAP itp.) oraz podmioty wspierające Administratora w wypełnianiu uprawnień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41307">
              <w:rPr>
                <w:rFonts w:ascii="Arial" w:hAnsi="Arial" w:cs="Arial"/>
                <w:sz w:val="18"/>
                <w:szCs w:val="18"/>
              </w:rPr>
              <w:t>obowiązków oraz świadczeniu usług, w tym zapewniających asystę i wsparcie techniczne dla użytkowanych w Urzędzie systemów informatycznych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155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D5D" w:rsidRPr="00B1665A" w:rsidTr="00A91048">
        <w:trPr>
          <w:trHeight w:val="1236"/>
        </w:trPr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OKRES PRZECHOWYWANIA DANYCH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pacing w:after="17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3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osobowe </w:t>
            </w:r>
            <w:r w:rsidRPr="00D03863">
              <w:rPr>
                <w:rFonts w:ascii="Arial" w:hAnsi="Arial" w:cs="Arial"/>
                <w:sz w:val="18"/>
                <w:szCs w:val="18"/>
              </w:rPr>
              <w:t>Beneficjenta, będącego osobą fizyczną</w:t>
            </w:r>
            <w:r w:rsidRPr="00D038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będą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przetwarzane przez okres  trwania projektu. </w:t>
            </w:r>
            <w:r w:rsidRPr="00455F0D">
              <w:rPr>
                <w:rFonts w:ascii="Arial" w:hAnsi="Arial" w:cs="Arial"/>
                <w:sz w:val="18"/>
                <w:szCs w:val="18"/>
              </w:rPr>
              <w:t xml:space="preserve">Dane będą następnie przechowywane </w:t>
            </w:r>
            <w:r>
              <w:rPr>
                <w:rFonts w:ascii="Arial" w:hAnsi="Arial" w:cs="Arial"/>
                <w:sz w:val="18"/>
                <w:szCs w:val="18"/>
              </w:rPr>
              <w:t xml:space="preserve">wieczyście </w:t>
            </w:r>
            <w:r w:rsidRPr="00455F0D">
              <w:rPr>
                <w:rFonts w:ascii="Arial" w:hAnsi="Arial" w:cs="Arial"/>
                <w:sz w:val="18"/>
                <w:szCs w:val="18"/>
              </w:rPr>
              <w:t>w celach archiwalnych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5F0D">
              <w:rPr>
                <w:rFonts w:ascii="Arial" w:hAnsi="Arial" w:cs="Arial"/>
                <w:sz w:val="18"/>
                <w:szCs w:val="18"/>
              </w:rPr>
              <w:t>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PRAWA PODMIOTÓW DANYCH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Na zasadach określonych przepisami RODO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Beneficjentowi </w:t>
            </w:r>
            <w:r w:rsidRPr="001C7471">
              <w:rPr>
                <w:rFonts w:ascii="Arial" w:hAnsi="Arial" w:cs="Arial"/>
                <w:sz w:val="18"/>
                <w:szCs w:val="18"/>
              </w:rPr>
              <w:t xml:space="preserve">przysługuje </w:t>
            </w:r>
            <w:r w:rsidRPr="00115580">
              <w:rPr>
                <w:rFonts w:ascii="Arial" w:hAnsi="Arial" w:cs="Arial"/>
                <w:sz w:val="18"/>
                <w:szCs w:val="18"/>
              </w:rPr>
              <w:t>prawo żądania od Administratora:</w:t>
            </w:r>
          </w:p>
          <w:p w:rsidR="001A4D5D" w:rsidRPr="00115580" w:rsidRDefault="001A4D5D" w:rsidP="001A4D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dostępu do treści swoich danych osobowych </w:t>
            </w:r>
          </w:p>
          <w:p w:rsidR="001A4D5D" w:rsidRPr="00115580" w:rsidRDefault="001A4D5D" w:rsidP="001A4D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>sprostowania (poprawiania) swoich danych osobowych</w:t>
            </w:r>
          </w:p>
          <w:p w:rsidR="001A4D5D" w:rsidRPr="00115580" w:rsidRDefault="001A4D5D" w:rsidP="001A4D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3359">
              <w:rPr>
                <w:rFonts w:ascii="Arial" w:hAnsi="Arial" w:cs="Arial"/>
                <w:sz w:val="18"/>
                <w:szCs w:val="18"/>
              </w:rPr>
              <w:t>usunięcia swoich danych osobowych po upływie wskazanych okresów lub ograniczenia ich przetwarzania.</w:t>
            </w:r>
          </w:p>
        </w:tc>
      </w:tr>
      <w:tr w:rsidR="001A4D5D" w:rsidRPr="00B1665A" w:rsidTr="00A91048"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5580">
              <w:rPr>
                <w:rFonts w:ascii="Arial" w:hAnsi="Arial" w:cs="Arial"/>
                <w:sz w:val="18"/>
                <w:szCs w:val="18"/>
              </w:rPr>
              <w:t xml:space="preserve">Gdy </w:t>
            </w:r>
            <w:r>
              <w:rPr>
                <w:rFonts w:ascii="Arial" w:hAnsi="Arial" w:cs="Arial"/>
                <w:sz w:val="18"/>
                <w:szCs w:val="18"/>
              </w:rPr>
              <w:t xml:space="preserve">Beneficjent </w:t>
            </w:r>
            <w:r w:rsidRPr="001C7471">
              <w:rPr>
                <w:rFonts w:ascii="Arial" w:hAnsi="Arial" w:cs="Arial"/>
                <w:sz w:val="18"/>
                <w:szCs w:val="18"/>
              </w:rPr>
              <w:t>uzna,</w:t>
            </w:r>
            <w:r w:rsidRPr="00115580">
              <w:rPr>
                <w:rFonts w:ascii="Arial" w:hAnsi="Arial" w:cs="Arial"/>
                <w:sz w:val="18"/>
                <w:szCs w:val="18"/>
              </w:rPr>
              <w:t xml:space="preserve"> że przetwarzanie </w:t>
            </w:r>
            <w:r>
              <w:rPr>
                <w:rFonts w:ascii="Arial" w:hAnsi="Arial" w:cs="Arial"/>
                <w:sz w:val="18"/>
                <w:szCs w:val="18"/>
              </w:rPr>
              <w:t>jego</w:t>
            </w:r>
            <w:r w:rsidRPr="00115580">
              <w:rPr>
                <w:rFonts w:ascii="Arial" w:hAnsi="Arial" w:cs="Arial"/>
                <w:sz w:val="18"/>
                <w:szCs w:val="18"/>
              </w:rPr>
              <w:t xml:space="preserve"> danych osobowych narusza przepisy o ochronie danych osobowych przysługuje 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115580">
              <w:rPr>
                <w:rFonts w:ascii="Arial" w:hAnsi="Arial" w:cs="Arial"/>
                <w:sz w:val="18"/>
                <w:szCs w:val="18"/>
              </w:rPr>
              <w:t xml:space="preserve"> prawo wniesienia skargi do organu nadzorczego, którym jest Prezes Urzędu Ochrony Danych Osobowych. (Prezes Urzędu Ochrony Danych Osobowych, 00-193 Warszawa, ul. Stawki 2, tel. 22 531 03 00)</w:t>
            </w:r>
          </w:p>
        </w:tc>
      </w:tr>
      <w:tr w:rsidR="001A4D5D" w:rsidRPr="00B1665A" w:rsidTr="00A91048">
        <w:trPr>
          <w:trHeight w:val="691"/>
        </w:trPr>
        <w:tc>
          <w:tcPr>
            <w:tcW w:w="2341" w:type="dxa"/>
            <w:shd w:val="clear" w:color="auto" w:fill="D9D9D9"/>
            <w:vAlign w:val="center"/>
            <w:hideMark/>
          </w:tcPr>
          <w:p w:rsidR="001A4D5D" w:rsidRPr="007A7C04" w:rsidRDefault="001A4D5D" w:rsidP="00A910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7A7C04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259" w:type="dxa"/>
            <w:hideMark/>
          </w:tcPr>
          <w:p w:rsidR="001A4D5D" w:rsidRPr="00115580" w:rsidRDefault="001A4D5D" w:rsidP="00A9104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03863">
              <w:rPr>
                <w:rFonts w:ascii="Arial" w:hAnsi="Arial" w:cs="Arial"/>
                <w:sz w:val="18"/>
                <w:szCs w:val="18"/>
              </w:rPr>
              <w:t>Podanie 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Beneficjenta, będącego osobą fizyczną </w:t>
            </w:r>
            <w:r w:rsidRPr="00D03863">
              <w:rPr>
                <w:rFonts w:ascii="Arial" w:hAnsi="Arial" w:cs="Arial"/>
                <w:sz w:val="18"/>
                <w:szCs w:val="18"/>
              </w:rPr>
              <w:t>jest dobrowolne, konsekwencją niepodania danych będzie brak możliwości złożenia wniosku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03863">
              <w:rPr>
                <w:rFonts w:ascii="Arial" w:hAnsi="Arial" w:cs="Arial"/>
                <w:sz w:val="18"/>
                <w:szCs w:val="18"/>
              </w:rPr>
              <w:t>udzielenie Rekomendacji.</w:t>
            </w:r>
          </w:p>
        </w:tc>
      </w:tr>
    </w:tbl>
    <w:p w:rsidR="0013686F" w:rsidRDefault="005E2486"/>
    <w:sectPr w:rsidR="001368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86" w:rsidRDefault="005E2486" w:rsidP="001A4D5D">
      <w:pPr>
        <w:spacing w:after="0" w:line="240" w:lineRule="auto"/>
      </w:pPr>
      <w:r>
        <w:separator/>
      </w:r>
    </w:p>
  </w:endnote>
  <w:endnote w:type="continuationSeparator" w:id="0">
    <w:p w:rsidR="005E2486" w:rsidRDefault="005E2486" w:rsidP="001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86" w:rsidRDefault="005E2486" w:rsidP="001A4D5D">
      <w:pPr>
        <w:spacing w:after="0" w:line="240" w:lineRule="auto"/>
      </w:pPr>
      <w:r>
        <w:separator/>
      </w:r>
    </w:p>
  </w:footnote>
  <w:footnote w:type="continuationSeparator" w:id="0">
    <w:p w:rsidR="005E2486" w:rsidRDefault="005E2486" w:rsidP="001A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5D" w:rsidRDefault="001A4D5D">
    <w:pPr>
      <w:pStyle w:val="Nagwek"/>
    </w:pPr>
    <w:r w:rsidRPr="00FA4CBF">
      <w:rPr>
        <w:noProof/>
        <w:lang w:eastAsia="pl-PL"/>
      </w:rPr>
      <w:drawing>
        <wp:inline distT="0" distB="0" distL="0" distR="0">
          <wp:extent cx="5760720" cy="565536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6F74"/>
    <w:multiLevelType w:val="hybridMultilevel"/>
    <w:tmpl w:val="108631C8"/>
    <w:lvl w:ilvl="0" w:tplc="1A70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6745C"/>
    <w:multiLevelType w:val="hybridMultilevel"/>
    <w:tmpl w:val="6F0A6894"/>
    <w:lvl w:ilvl="0" w:tplc="1A70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5D"/>
    <w:rsid w:val="001A4D5D"/>
    <w:rsid w:val="001D48FC"/>
    <w:rsid w:val="005E2486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08FB-CF4B-43EA-98F6-B55C2D6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D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A4D5D"/>
    <w:rPr>
      <w:color w:val="0000FF"/>
      <w:u w:val="single"/>
    </w:rPr>
  </w:style>
  <w:style w:type="paragraph" w:customStyle="1" w:styleId="Default">
    <w:name w:val="Default"/>
    <w:rsid w:val="001A4D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1A4D5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A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D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stochowa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zestochowa.u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.czestochowa.pl/page/file.php?id=76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Kurbiel</dc:creator>
  <cp:keywords/>
  <dc:description/>
  <cp:lastModifiedBy>Ewa Kurbiel</cp:lastModifiedBy>
  <cp:revision>1</cp:revision>
  <dcterms:created xsi:type="dcterms:W3CDTF">2020-01-27T13:26:00Z</dcterms:created>
  <dcterms:modified xsi:type="dcterms:W3CDTF">2020-01-27T13:34:00Z</dcterms:modified>
</cp:coreProperties>
</file>